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02" w:rsidRDefault="000D4802" w:rsidP="000D4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p w:rsidR="000D4802" w:rsidRPr="000D4802" w:rsidRDefault="000D4802" w:rsidP="000D4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t xml:space="preserve"> по англи</w:t>
      </w:r>
      <w:r>
        <w:rPr>
          <w:rFonts w:ascii="Times New Roman" w:hAnsi="Times New Roman" w:cs="Times New Roman"/>
          <w:sz w:val="24"/>
          <w:szCs w:val="24"/>
        </w:rPr>
        <w:t>йскому языку для 10-11 классов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на основе: - примерной программы полного общего образования (Иностранный язык); - на основе Федерального закона от 29.12.2012 N 273-ФЗ "Об образовании в Российской Федерации"; </w:t>
      </w:r>
      <w:proofErr w:type="gramStart"/>
      <w:r w:rsidRPr="000D480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(полного) общего образования от 17.05. 2012 № 413 (зарегистрированного Минюстом России 07.06. 2012,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>. № 24480), который представляет собой совокупность требований, обязательных при реализации основной образовательной программы среднего (полного) общего образования образовательными учреждениями, имеющими государственную аккредитацию; на основе Конституции Российской Федерации, а также Конвенции ООН о правах ребенка;</w:t>
      </w:r>
      <w:proofErr w:type="gramEnd"/>
      <w:r w:rsidRPr="000D4802">
        <w:rPr>
          <w:rFonts w:ascii="Times New Roman" w:hAnsi="Times New Roman" w:cs="Times New Roman"/>
          <w:sz w:val="24"/>
          <w:szCs w:val="24"/>
        </w:rPr>
        <w:t xml:space="preserve"> - программы общеобразовательных учреждений. Английский язык. Рабочая программа. 10-11 классы, В.Г. Апальков, 2011; - УМК «Английский в фокусе» для 10, 11 классов. Ваулина Ю.Е., Эванс В., Дули </w:t>
      </w:r>
      <w:proofErr w:type="gramStart"/>
      <w:r w:rsidRPr="000D480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0D4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О.Е. – М.: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: Просвещение, 2008. РАБОЧИЕ ОБРАЗОВАТЕЛЬНЫЕ ПРОГРАММЫ ПО АНГЛИЙСКОМУ ЯЗЫКУ для обучающихся 10-11 классов реализуются образовательным учреждением через учебный план и внеурочную деятельность. 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(ФБУП) для образовательных учреждений Российской Федерации отводит 102 часа (из расчёта 3 учебных часа в неделю) для обязательного изучения иностранного языка в 10-11 классах. 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t xml:space="preserve">Обучение в период с 10 по 11 классы является старшей ступенью полного общего образования и важным звеном, которое завершает все три ступени образования: начальную, основную и старшую. Целью реализации данных программ является обеспечение планируемых результатов по достижению выпускником средней полной общеобразовательной школы целевых установок, знаний, умений, навыков и компетенций по иностранному (английскому) языку, определяемых личностными, семейными, общественными, государственными потребностями и возможностями учащегося основной школы, индивидуальными особенностями его развития и состояния здоровья. Предметное содержание речи по годам обучения Круг тем, изучаемых в старшей школе, достаточно велик, но базируется на изученном в основной школе материале. Следует отметить, что меняется наполняемость тем: происходит значительное увеличение продуктивного и 2 рецептивного лексического и грамматического материала. 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 знать/понимать  значения новых лексических единиц;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D4802">
        <w:rPr>
          <w:rFonts w:ascii="Times New Roman" w:hAnsi="Times New Roman" w:cs="Times New Roman"/>
          <w:sz w:val="24"/>
          <w:szCs w:val="24"/>
        </w:rPr>
        <w:t xml:space="preserve">  значение изученных грамматических явлений в расширенном объёме;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D4802">
        <w:rPr>
          <w:rFonts w:ascii="Times New Roman" w:hAnsi="Times New Roman" w:cs="Times New Roman"/>
          <w:sz w:val="24"/>
          <w:szCs w:val="24"/>
        </w:rPr>
        <w:t xml:space="preserve">  страноведческую информацию из аутентичных источников;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D4802">
        <w:rPr>
          <w:rFonts w:ascii="Times New Roman" w:hAnsi="Times New Roman" w:cs="Times New Roman"/>
          <w:sz w:val="24"/>
          <w:szCs w:val="24"/>
        </w:rPr>
        <w:t xml:space="preserve"> уметь Говорение  вести диалог;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D4802">
        <w:rPr>
          <w:rFonts w:ascii="Times New Roman" w:hAnsi="Times New Roman" w:cs="Times New Roman"/>
          <w:sz w:val="24"/>
          <w:szCs w:val="24"/>
        </w:rPr>
        <w:t xml:space="preserve">  рассказывать о своём окружении;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80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lastRenderedPageBreak/>
        <w:t xml:space="preserve">  относительно полно и точно понимать высказывания собеседника;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D4802">
        <w:rPr>
          <w:rFonts w:ascii="Times New Roman" w:hAnsi="Times New Roman" w:cs="Times New Roman"/>
          <w:sz w:val="24"/>
          <w:szCs w:val="24"/>
        </w:rPr>
        <w:t xml:space="preserve"> Чтение 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различных стилей;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t xml:space="preserve">Письменная речь  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802">
        <w:rPr>
          <w:rFonts w:ascii="Times New Roman" w:hAnsi="Times New Roman" w:cs="Times New Roman"/>
          <w:sz w:val="24"/>
          <w:szCs w:val="24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 использовать приобретенные знания и умения в практической деятельности и повседневной жизни. </w:t>
      </w:r>
      <w:proofErr w:type="gramEnd"/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t xml:space="preserve">Формы и способы контроля и самоконтроля: 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: письменные и устные задания в учебнике, обобщающие изученный материал; 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: задания в учебнике, направленные на самооценку и самоконтроль знаний материала модуля;  Задания в конце урока: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t xml:space="preserve"> Языковой портфель: творческие работы к каждому модулю; 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: задания в формате ЕГЭ; 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>: тесты из сборника контрольных</w:t>
      </w:r>
      <w:r w:rsidRPr="000D48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D4802">
        <w:rPr>
          <w:rFonts w:ascii="Times New Roman" w:hAnsi="Times New Roman" w:cs="Times New Roman"/>
          <w:sz w:val="24"/>
          <w:szCs w:val="24"/>
        </w:rPr>
        <w:t xml:space="preserve"> заданий (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02">
        <w:rPr>
          <w:rFonts w:ascii="Times New Roman" w:hAnsi="Times New Roman" w:cs="Times New Roman"/>
          <w:sz w:val="24"/>
          <w:szCs w:val="24"/>
        </w:rPr>
        <w:t>Booklet</w:t>
      </w:r>
      <w:proofErr w:type="spellEnd"/>
      <w:r w:rsidRPr="000D48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27BF" w:rsidRPr="000D4802" w:rsidRDefault="000D4802" w:rsidP="000D4802">
      <w:pPr>
        <w:jc w:val="both"/>
        <w:rPr>
          <w:rFonts w:ascii="Times New Roman" w:hAnsi="Times New Roman" w:cs="Times New Roman"/>
          <w:sz w:val="24"/>
          <w:szCs w:val="24"/>
        </w:rPr>
      </w:pPr>
      <w:r w:rsidRPr="000D4802">
        <w:rPr>
          <w:rFonts w:ascii="Times New Roman" w:hAnsi="Times New Roman" w:cs="Times New Roman"/>
          <w:sz w:val="24"/>
          <w:szCs w:val="24"/>
        </w:rPr>
        <w:t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Согласно графику контрольных работ регулярно осуществляется контроль усвоения знаний: в сентябре – стартовая, в ма</w:t>
      </w:r>
      <w:proofErr w:type="gramStart"/>
      <w:r w:rsidRPr="000D480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D4802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 в каждом классе, кроме того, в 10 классах – 8 контрольных работ, в 11 классах - 8 контрольных работ в течение года</w:t>
      </w:r>
    </w:p>
    <w:sectPr w:rsidR="00D227BF" w:rsidRPr="000D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4802"/>
    <w:rsid w:val="000D4802"/>
    <w:rsid w:val="00D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3459</Characters>
  <Application>Microsoft Office Word</Application>
  <DocSecurity>0</DocSecurity>
  <Lines>28</Lines>
  <Paragraphs>8</Paragraphs>
  <ScaleCrop>false</ScaleCrop>
  <Company>Org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2015-12-18T17:40:00Z</dcterms:created>
  <dcterms:modified xsi:type="dcterms:W3CDTF">2015-12-18T17:45:00Z</dcterms:modified>
</cp:coreProperties>
</file>