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Чернянского района </w:t>
      </w:r>
    </w:p>
    <w:p w:rsidR="001A1D3A" w:rsidRPr="001A1D3A" w:rsidRDefault="001A1D3A" w:rsidP="001A1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музыке</w:t>
      </w: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(ФГОС)</w:t>
      </w:r>
    </w:p>
    <w:p w:rsidR="001A1D3A" w:rsidRDefault="001A1D3A" w:rsidP="001A1D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05DF" w:rsidRPr="00D505DF" w:rsidRDefault="00D505DF" w:rsidP="00D505DF">
      <w:pPr>
        <w:ind w:left="4962"/>
        <w:rPr>
          <w:rFonts w:ascii="Times New Roman" w:hAnsi="Times New Roman" w:cs="Times New Roman"/>
          <w:b/>
          <w:sz w:val="32"/>
          <w:szCs w:val="32"/>
        </w:rPr>
      </w:pPr>
    </w:p>
    <w:p w:rsidR="00D505DF" w:rsidRPr="00D505DF" w:rsidRDefault="00D505DF" w:rsidP="00D505DF">
      <w:pPr>
        <w:jc w:val="center"/>
        <w:rPr>
          <w:b/>
          <w:sz w:val="32"/>
          <w:szCs w:val="32"/>
        </w:rPr>
      </w:pPr>
    </w:p>
    <w:p w:rsidR="0022459D" w:rsidRDefault="0022459D" w:rsidP="00D50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9D" w:rsidRDefault="0022459D" w:rsidP="00D50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9D" w:rsidRDefault="0022459D" w:rsidP="00D50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9D" w:rsidRDefault="0022459D" w:rsidP="00D50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9D" w:rsidRDefault="0022459D" w:rsidP="00D50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5DF" w:rsidRDefault="00D505DF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472E84" w:rsidRDefault="00472E84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472E84" w:rsidRDefault="00472E84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p w:rsidR="001A1D3A" w:rsidRPr="00D505DF" w:rsidRDefault="001A1D3A" w:rsidP="00D505DF">
      <w:pPr>
        <w:pStyle w:val="ab"/>
        <w:spacing w:line="240" w:lineRule="auto"/>
        <w:ind w:left="927"/>
        <w:jc w:val="both"/>
        <w:rPr>
          <w:b/>
          <w:bCs/>
          <w:iCs/>
          <w:sz w:val="32"/>
          <w:szCs w:val="32"/>
        </w:rPr>
      </w:pPr>
    </w:p>
    <w:bookmarkEnd w:id="0"/>
    <w:p w:rsidR="0022459D" w:rsidRPr="0022459D" w:rsidRDefault="0022459D" w:rsidP="00D6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D71" w:rsidRDefault="00C91C47" w:rsidP="00587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1E7CC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«Музыка» для V—VII клас</w:t>
      </w:r>
      <w:r w:rsidR="001E7CC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  составлена       </w:t>
      </w:r>
      <w:r w:rsidR="001E7CC1" w:rsidRPr="00773F13">
        <w:rPr>
          <w:rFonts w:ascii="Times New Roman" w:hAnsi="Times New Roman" w:cs="Times New Roman"/>
          <w:sz w:val="24"/>
          <w:szCs w:val="24"/>
        </w:rPr>
        <w:t xml:space="preserve">на основе программы   </w:t>
      </w:r>
      <w:r w:rsidR="001E7CC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«Музыка» для V—VII </w:t>
      </w:r>
      <w:r w:rsidR="001E7CC1" w:rsidRPr="00773F13">
        <w:rPr>
          <w:rFonts w:ascii="Times New Roman" w:hAnsi="Times New Roman" w:cs="Times New Roman"/>
          <w:sz w:val="24"/>
          <w:szCs w:val="24"/>
        </w:rPr>
        <w:t xml:space="preserve"> по предметной линии учебников под редакцией  Г. П. Сергеевой, Е. Д. Критской    </w:t>
      </w:r>
      <w:r w:rsidR="001E7CC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и важнейши</w:t>
      </w:r>
      <w:r w:rsidR="001E7CC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положениями художественно-педагогической концепции Д. Б. Кабалевского. </w:t>
      </w:r>
    </w:p>
    <w:p w:rsidR="001A1D3A" w:rsidRDefault="001A1D3A" w:rsidP="006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87676" w:rsidRDefault="00587676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676" w:rsidRPr="00587676" w:rsidRDefault="006B5A84" w:rsidP="0058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Планируемые результаты  освоения </w:t>
      </w:r>
      <w:r w:rsidR="00587676" w:rsidRPr="00587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учебного предмета</w:t>
      </w:r>
    </w:p>
    <w:p w:rsidR="00587676" w:rsidRPr="00587676" w:rsidRDefault="00587676" w:rsidP="005876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87676" w:rsidRDefault="00587676" w:rsidP="005876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VII класса </w:t>
      </w:r>
      <w:r w:rsidR="008D3370" w:rsidRPr="008D3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</w:t>
      </w:r>
      <w:r w:rsidRPr="008D3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AA7484" w:rsidRPr="00AA7484" w:rsidRDefault="00AA7484" w:rsidP="00AA7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74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r w:rsidR="00DE72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задачи на основе развития познавательных мотивов и интересов;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пути достижения це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осознанно выбирать наиболее эффективные способы ре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учебных и познавательных задач;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учебную деятель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й собственные возможности ее решения, вносить необходимые коррективы для достижения запланированных результатов;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обобщать, устанавливать аналогии, классифицировать, самостоятельно выбирать осно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выводы;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применять и преобразовывать знаки и символы модели и схемы для решения учебных и познаватель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задач;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</w:t>
      </w:r>
      <w:proofErr w:type="gramStart"/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484" w:rsidRDefault="00DE7235" w:rsidP="00AA7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="00AA7484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</w:t>
      </w:r>
      <w:proofErr w:type="gramEnd"/>
      <w:r w:rsidR="00AA7484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взаимодействовать и работать в группе;</w:t>
      </w:r>
    </w:p>
    <w:p w:rsidR="00DE7235" w:rsidRDefault="00DE7235" w:rsidP="00DE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77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7235" w:rsidRPr="00773F13" w:rsidRDefault="00DE7235" w:rsidP="00DE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обеспечат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успешное обучение на следующей ступени общего образования и отражают:</w:t>
      </w:r>
    </w:p>
    <w:p w:rsidR="00DE7235" w:rsidRPr="00773F13" w:rsidRDefault="00DE7235" w:rsidP="00DE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--- 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музыкальной культуры школь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DE7235" w:rsidRPr="00773F13" w:rsidRDefault="00DE7235" w:rsidP="00DE7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потребности в общении с музыкой для дальнейшего духовно-нравственного развития, социали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туры;</w:t>
      </w:r>
    </w:p>
    <w:p w:rsidR="00DE7235" w:rsidRPr="00773F13" w:rsidRDefault="00DE7235" w:rsidP="00DE7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раза;</w:t>
      </w:r>
    </w:p>
    <w:p w:rsidR="00DE7235" w:rsidRPr="00773F13" w:rsidRDefault="00DE7235" w:rsidP="00DE7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музыки, пение, инструментальное музицирование, драма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кально-пластическое движение и др.);</w:t>
      </w:r>
    </w:p>
    <w:p w:rsidR="00DE7235" w:rsidRPr="00773F13" w:rsidRDefault="00DE7235" w:rsidP="00DE7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писью;</w:t>
      </w:r>
    </w:p>
    <w:p w:rsidR="00AA7484" w:rsidRDefault="00AA7484" w:rsidP="00AA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370" w:rsidRPr="00DE7235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E72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получит  возможность научиться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многообразными явлениями жизни и искус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выражать свое отношение к искусству;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музыки и выявлять родство художе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образов разных искусств, различать их особенности;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эмоциональное содержание музыкальных про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в исполнении, участвовать в различных формах му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зицирования;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образное содержание музыкальных произве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и особенности музыкального языка, творчески интерпретировать содержание музыкального произ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в разных видах музыкальной деятельности;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исследовательскую деятельность художест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венно-эстетической направленности, участвуя в творческих проектах, в том числе связанных с </w:t>
      </w:r>
      <w:proofErr w:type="spellStart"/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музицированием</w:t>
      </w:r>
      <w:proofErr w:type="spellEnd"/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проявлять инициативу в организации и проведении концертов, театраль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спектаклей, выставок и конкурсов, фестивалей и др.;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событиях художественной жизни отечест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и зарубежной культуры, владеть специальной термино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логией, называть имена выдающихся отечественных и зару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AA7484" w:rsidRPr="00773F13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стилевое своеобразие классической, народ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религиозной, современной музыки, разных эпох;</w:t>
      </w:r>
    </w:p>
    <w:p w:rsidR="00AA7484" w:rsidRDefault="00AA7484" w:rsidP="00AA7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информационно-коммуникативные техноло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для расширения опыта творческой деятельности в процес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поиска информации в образовательном пространстве сети Интернет.</w:t>
      </w:r>
    </w:p>
    <w:p w:rsidR="00AA7484" w:rsidRDefault="00AA7484" w:rsidP="008D3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235" w:rsidRDefault="00DE7235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F11" w:rsidRDefault="008A7B58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учебного предмета</w:t>
      </w:r>
    </w:p>
    <w:p w:rsidR="008A7B58" w:rsidRPr="00773F13" w:rsidRDefault="008A7B58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F11" w:rsidRPr="00773F13" w:rsidRDefault="00D646F6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12F1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="00412F11" w:rsidRPr="0077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</w:t>
      </w:r>
      <w:r w:rsidR="00412F11" w:rsidRPr="0077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зыка как вид искусства», «Музыкальный образ и музыкаль</w:t>
      </w:r>
      <w:r w:rsidR="00412F11" w:rsidRPr="0077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 драматургия», «Музыка в современном мире: традиции и инновации».</w:t>
      </w:r>
      <w:r w:rsidR="00412F1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Предлагаемые содержательные линии ориенти</w:t>
      </w:r>
      <w:r w:rsidR="00412F1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рованы на сохранение преемственности с курсом музыки в на</w:t>
      </w:r>
      <w:r w:rsidR="00412F11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 как вид искусства. 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музыки: интонаци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кально-инструментальная и камерно-инструментальная. Му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зыкальное искусство: исторические эпохи, стилевые направле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национальные школы и их традиции, творчество выдаю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образ и музыкальная драматургия. 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общность музыкального языка. Жизненное содержание музы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образов, их характеристика и построение, взаимо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 и развитие. Лирические и драматические, романтические и героические образы и др.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музыки: сходство и конт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раст. Противоречие как источник непрерывного развития му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зыки и жизни. Разнообразие музыкальных форм: двухчастные и трехчастные, вариации, рондо, сюиты, сонатно-симфоничес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цикл. Воплощение единства содержания и формы.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стили, жанры и характерные черты, специфика национальных школ).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Музыка в современном мире: традиции и инновации.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Народное музыкальное творчество как часть общей культуры народа. Музыкальный фольклор разных стран: истоки и ин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творчества. Этническая музыка. Музыкальная куль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своего региона.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зикл, диско-музыка. Информационно-коммуникационные тех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 в музыке.</w:t>
      </w:r>
    </w:p>
    <w:p w:rsidR="00412F11" w:rsidRPr="00773F13" w:rsidRDefault="00412F11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музыкальная жизнь. Выдающиеся отечествен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и зарубежные исполнители, ансамбли и музыкальные коллективы. Пение: соло, дуэт, трио, квартет, ансамбль, хор; аккомпанемент, </w:t>
      </w:r>
      <w:r w:rsidR="00EF38E0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F38E0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8E0"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capella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Певческие голоса: сопрано, меццо- сопрано, альт, тенор, баритон, бас. Хоры: народный, академи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ческий. Музыкальные инструменты: духовые, струнные, ударные, современные электронные. Виды оркестра: симфони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ческий, духовой, камерный, народных инструментов, эстрад</w:t>
      </w:r>
      <w:r w:rsidRPr="0077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но-джазовый.</w:t>
      </w:r>
    </w:p>
    <w:p w:rsidR="00D646F6" w:rsidRPr="00773F13" w:rsidRDefault="00D646F6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6F6" w:rsidRDefault="00D646F6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235" w:rsidRPr="00773F13" w:rsidRDefault="00DE7235" w:rsidP="0077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FF" w:rsidRPr="00773F13" w:rsidRDefault="007F3CFF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Тематическое планирование  5 класс</w:t>
      </w:r>
    </w:p>
    <w:tbl>
      <w:tblPr>
        <w:tblStyle w:val="aa"/>
        <w:tblW w:w="5153" w:type="pct"/>
        <w:tblLayout w:type="fixed"/>
        <w:tblLook w:val="04A0" w:firstRow="1" w:lastRow="0" w:firstColumn="1" w:lastColumn="0" w:noHBand="0" w:noVBand="1"/>
      </w:tblPr>
      <w:tblGrid>
        <w:gridCol w:w="817"/>
        <w:gridCol w:w="193"/>
        <w:gridCol w:w="8738"/>
        <w:gridCol w:w="992"/>
      </w:tblGrid>
      <w:tr w:rsidR="007F3CFF" w:rsidRPr="00773F13" w:rsidTr="0063766A">
        <w:trPr>
          <w:trHeight w:val="339"/>
        </w:trPr>
        <w:tc>
          <w:tcPr>
            <w:tcW w:w="380" w:type="pct"/>
            <w:shd w:val="clear" w:color="auto" w:fill="BFBFBF" w:themeFill="background1" w:themeFillShade="BF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4157" w:type="pct"/>
            <w:gridSpan w:val="2"/>
            <w:shd w:val="clear" w:color="auto" w:fill="BFBFBF" w:themeFill="background1" w:themeFillShade="BF"/>
          </w:tcPr>
          <w:p w:rsidR="007F3CFF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Style w:val="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разделов, тем</w:t>
            </w:r>
          </w:p>
        </w:tc>
        <w:tc>
          <w:tcPr>
            <w:tcW w:w="463" w:type="pct"/>
            <w:shd w:val="clear" w:color="auto" w:fill="BFBFBF" w:themeFill="background1" w:themeFillShade="BF"/>
          </w:tcPr>
          <w:p w:rsidR="007F3CFF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F3CFF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литература (17 часов)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музыка. Рос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сия, Россия, нет слова красивей... Песня русская в березах, пес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русская в хлебах... Звучащие картины. Здесь мало услышать, здесь вслушаться нужно </w:t>
            </w:r>
            <w:r w:rsidRPr="00773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Фольклор в музыке русских композиторов.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Стучит, гремит Кикимора... Что за прелесть эти сказки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Жанры инструментальной и вокальной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одной звучат печаль и радость... Песнь моя летит с моль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бою...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жизнь песни.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Живительный родник творчества.</w:t>
            </w:r>
          </w:p>
          <w:p w:rsidR="007F3CFF" w:rsidRPr="00773F13" w:rsidRDefault="007F3CFF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линии: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темы, образы 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 четверти.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Тестовая работа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Всю жизнь мою несу родину в душе...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«Перезвоны». Зву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чащие картины. Скажи, откуда ты приходишь, красота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и поэты о музыке и музыкантах.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мас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Первое путешествие в музыкальный театр.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Опера. Опер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мозаика. Опера-былина «Садко». Звучащие картины. По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 вам, гости именитые, гости заморские!</w:t>
            </w: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Второе путешествие в музыкальный театр.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Балет. Балет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мозаика. Балет-сказка «Щелкунчик».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в театре, кино, на телевидении.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Третье путешествие в музыкальный театр.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Мюзикл.</w:t>
            </w:r>
          </w:p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380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pct"/>
            <w:gridSpan w:val="2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Обобщение материала II четверти.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463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D646F6">
        <w:trPr>
          <w:trHeight w:val="257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Музыка и изобразительное искусство (17 ч)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роднит музыку с изобразительным искусством.</w:t>
            </w:r>
          </w:p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Небесное и земное в звуках и красках.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вечные стру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ны: молитва, песнь, любовь... Любить. Молиться. Петь. Святое назначенье... В минуты музыки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печальной... Есть сила благодат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 созвучье слов живых...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Звать через прошлое к настоящему.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Невский. За отчий дом, за русский край... Ледовое побоище. После побо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ища.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живопись и живописная музыка.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</w:t>
            </w:r>
            <w:r w:rsidR="00022A16"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022A16"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лен-квинтет. Дыхание русской песенности.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Колокольность в музыке и изобразительном искусстве.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Весть святого торжества. Древний храм златой вершиной блещет ярко...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Портрет в музыке и изобразительном искусстве.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скрипки так дивно звучали... Неукротимым духом своим он по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беждал зло.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Волшебная палочка дирижера.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Дирижеры мира.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борьбы и победы в искусстве.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душа моя, ныне — Бетховен с тобой! Земли решается судьба. Оркестр Бетховена играет...</w:t>
            </w:r>
          </w:p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Симфония. Главные темы. Финал. Эскиз. Этюд. Набросок. Зарисовка.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III четверти.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Тестовая работа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Застывшая музыка.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Содружество муз в храме.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Полифония в музыке и живописи. В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 Баха слышат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мелодии космоса...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на мольберте.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Композитор-художник. </w:t>
            </w: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полечу в далекие миры, край вечный красоты... Звучащие картины. Все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ленная представляется мне большой симфонией...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Импрессионизм в музыке и живописи.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ближе все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 природе... Звуки и запахи реют в вечернем воздухе.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подвигах, о доблести, о славе.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тех, кто уже не придет никогда, </w:t>
            </w:r>
            <w:r w:rsidRPr="00773F13">
              <w:rPr>
                <w:rFonts w:ascii="Times New Roman" w:eastAsia="Times New Roman" w:hAnsi="Times New Roman" w:cs="Times New Roman"/>
                <w:color w:val="642A77"/>
                <w:sz w:val="24"/>
                <w:szCs w:val="24"/>
                <w:lang w:eastAsia="ru-RU"/>
              </w:rPr>
              <w:t xml:space="preserve">—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помните! Звучащие картины.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каждой мимолетности вижу я миры...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Прокофьев! Музы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молодость в расцвете... Музыкальная живопись Мусоргского.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587676">
        <w:trPr>
          <w:trHeight w:val="234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8" w:type="pct"/>
          </w:tcPr>
          <w:p w:rsidR="007F3CFF" w:rsidRPr="00773F13" w:rsidRDefault="007F3CFF" w:rsidP="00587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веком наравне.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Обобщение материала IV четверти.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3CFF" w:rsidRPr="00773F13" w:rsidTr="0063766A">
        <w:trPr>
          <w:trHeight w:val="257"/>
        </w:trPr>
        <w:tc>
          <w:tcPr>
            <w:tcW w:w="470" w:type="pct"/>
            <w:gridSpan w:val="2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68" w:type="pct"/>
          </w:tcPr>
          <w:p w:rsidR="007F3CFF" w:rsidRPr="00773F13" w:rsidRDefault="007F3CFF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7F3CFF" w:rsidRPr="00773F13" w:rsidRDefault="007F3CFF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B5A84" w:rsidRDefault="006B5A84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F3CFF" w:rsidRDefault="007F3CFF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Тематическое планирование  6 класс</w:t>
      </w:r>
    </w:p>
    <w:p w:rsidR="006B5A84" w:rsidRPr="00773F13" w:rsidRDefault="006B5A84" w:rsidP="0077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a"/>
        <w:tblW w:w="5153" w:type="pct"/>
        <w:tblLayout w:type="fixed"/>
        <w:tblLook w:val="04A0" w:firstRow="1" w:lastRow="0" w:firstColumn="1" w:lastColumn="0" w:noHBand="0" w:noVBand="1"/>
      </w:tblPr>
      <w:tblGrid>
        <w:gridCol w:w="930"/>
        <w:gridCol w:w="8818"/>
        <w:gridCol w:w="992"/>
      </w:tblGrid>
      <w:tr w:rsidR="00D646F6" w:rsidRPr="00773F13" w:rsidTr="00587676">
        <w:trPr>
          <w:trHeight w:val="331"/>
        </w:trPr>
        <w:tc>
          <w:tcPr>
            <w:tcW w:w="433" w:type="pct"/>
            <w:shd w:val="clear" w:color="auto" w:fill="BFBFBF" w:themeFill="background1" w:themeFillShade="BF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4105" w:type="pct"/>
            <w:shd w:val="clear" w:color="auto" w:fill="BFBFBF" w:themeFill="background1" w:themeFillShade="BF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Style w:val="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разделов, тем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:rsidR="00D646F6" w:rsidRPr="00773F13" w:rsidRDefault="00D646F6" w:rsidP="005876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gramStart"/>
            <w:r w:rsidR="00587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образов вокальной и инструментальной музыки (17 ч)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романсов и песен русских композиторов.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</w:t>
            </w:r>
            <w:r w:rsidRPr="00773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живописи. Картинная галерея. «Уноси мое сердце в зве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нящую даль...». Музыкальный образ и мастерство исполнителя. Картинная галерея.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 и обычаи в фольклоре и творчестве композиторов. Песня в свадебном обряде. Сцены свадьбы в операх русских композиторов.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песен зарубежных композиторов.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красного пения. Старинной песни мир. Песни Франца Шубер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та. Баллада. «Лесной царь». Картинная галерея.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 четверти.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Тестовая работа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Образы русской народной и духовной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искусство Древней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«Небесное и земное» в музыке Баха. Полифония. Фуга. Хорал. Образы скор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 и печали. «81аЬа1 та</w:t>
            </w:r>
            <w:r w:rsidR="00022A16"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="00022A16"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Реквием. Фортуна правит миром. «Кармина Бурана».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Авторская песня: прошлое и настоящее.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вагантов. Авторская песня сегодня. «Глобус крутится, вертится...». Песни Булата Окуджавы.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Джаз — искусство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Спиричуэл и блюз. Джаз — музы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легкая или серьезная?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Обобщение материала II четверти.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образов камерной и симфонической музыки (17 ч)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05" w:type="pct"/>
          </w:tcPr>
          <w:p w:rsidR="00D646F6" w:rsidRPr="00773F13" w:rsidRDefault="00D646F6" w:rsidP="00587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камерной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Могучее царство Шопена. Вдали от Родины. Инструментальная баллада. Рождаются великие тво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рения. Ночной пейзаж. Ноктюрн. Картинная галерея.</w:t>
            </w:r>
            <w:r w:rsidR="0058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симфонической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«Метель». Музыкальные иллюстрации к повести А. С. Пушкина. «Тройка». «Вальс». «Вес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осень». «Романс». «Пастораль». «Военный марш». «Венча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ние». «Над вымыслом слезами обольюсь».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Симфоническое развитие музыкальных образов. «В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весел, а в веселье печален». Связь времен.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III четверти.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Тестовая работа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Программная увертюра.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 «Эгмонт». Скорбь и ра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дость. Увертюра-фантазия «Ромео и Джульетта».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музыкального театра.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«Ромео и Джульетта». Мюзикл «Вестсайдская история». Опера «Орфей и Эвридика». Рок-опера «Орфей и Эвридика».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киномузыки.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 в кино XX века. Музыка в отечественном кино.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76"/>
        </w:trPr>
        <w:tc>
          <w:tcPr>
            <w:tcW w:w="433" w:type="pct"/>
          </w:tcPr>
          <w:p w:rsidR="00D646F6" w:rsidRPr="00773F13" w:rsidRDefault="00D646F6" w:rsidP="0058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87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5" w:type="pct"/>
          </w:tcPr>
          <w:p w:rsidR="00D646F6" w:rsidRPr="00773F13" w:rsidRDefault="00D646F6" w:rsidP="00587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Исследовательский проект.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65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Обобщение материала IV четверти.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33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05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B287F" w:rsidRDefault="007F3CFF" w:rsidP="00587676">
      <w:pPr>
        <w:tabs>
          <w:tab w:val="left" w:pos="1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F13">
        <w:rPr>
          <w:rFonts w:ascii="Times New Roman" w:hAnsi="Times New Roman" w:cs="Times New Roman"/>
          <w:sz w:val="24"/>
          <w:szCs w:val="24"/>
        </w:rPr>
        <w:tab/>
      </w:r>
    </w:p>
    <w:p w:rsidR="007F3CFF" w:rsidRPr="00773F13" w:rsidRDefault="007F3CFF" w:rsidP="003B287F">
      <w:pPr>
        <w:tabs>
          <w:tab w:val="left" w:pos="182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Тематическое планирование  7 класс</w:t>
      </w:r>
    </w:p>
    <w:tbl>
      <w:tblPr>
        <w:tblStyle w:val="aa"/>
        <w:tblW w:w="5153" w:type="pct"/>
        <w:tblLayout w:type="fixed"/>
        <w:tblLook w:val="04A0" w:firstRow="1" w:lastRow="0" w:firstColumn="1" w:lastColumn="0" w:noHBand="0" w:noVBand="1"/>
      </w:tblPr>
      <w:tblGrid>
        <w:gridCol w:w="864"/>
        <w:gridCol w:w="8884"/>
        <w:gridCol w:w="992"/>
      </w:tblGrid>
      <w:tr w:rsidR="00D646F6" w:rsidRPr="00773F13" w:rsidTr="00587676">
        <w:trPr>
          <w:trHeight w:val="331"/>
        </w:trPr>
        <w:tc>
          <w:tcPr>
            <w:tcW w:w="40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22A16"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4136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Style w:val="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разделов, тем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драматургии сценической музыки (17 ч)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музыкальном театре.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Опера. Опера «Иван Сусанин». Но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эпоха в русском музыкальном искусстве. «Судьба человечес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 — судьба народная». «Родина моя! Русская земля». Опера «Князь Игорь». Русская эпическая опера. Ария князя Игоря. Портрет половцев. Плач Ярославны. </w:t>
            </w:r>
            <w:r w:rsidRPr="00773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музыкальном театре.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Балет. Балет «Ярославна». Вступле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ние. «Стон Русской земли». «Первая битва с половцами». «Плач Ярославны». «Молитва».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Героическая тема в русской музыке.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 героических образов.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музыкальном театре.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народ — американцы...». «Порги и Бесс». Первая американская национальная опера. Раз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традиций оперного спектакля.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 четверти</w:t>
            </w: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F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Рубежный контроль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 «Кармен». Самая популярная опера в мире. Образ Кармен. Образы Хозе и Эскамильо. Балет «Кармен-сюита». Но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 прочтение оперы Бизе. Образ Кармен. Образ Хозе. Образы «масок» и Тореадора.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6" w:type="pct"/>
          </w:tcPr>
          <w:p w:rsidR="00D646F6" w:rsidRPr="00773F13" w:rsidRDefault="00D646F6" w:rsidP="0058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Сюжеты и образы духовной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«Высокая месса». «От страдания к радости». «Всенощное бдение». Музыкальное зодче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России. Образы «Вечерни» и «Утрени».</w:t>
            </w:r>
            <w:r w:rsidR="0058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 — суперзвезда». Вечные темы. Главные образы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6" w:type="pct"/>
          </w:tcPr>
          <w:p w:rsidR="00D646F6" w:rsidRPr="00773F13" w:rsidRDefault="00D646F6" w:rsidP="0058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к драматическому спектаклю.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та». Музыкальные зарисовки для большого симфонического ор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кестра. «Гоголь-сюита» из музыки к спектаклю «Ревизская сказ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ка». Образы «Гоголь-сюиты». «Музыканты — извечные маги».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 четверти.</w:t>
            </w:r>
            <w:r w:rsidR="00490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F7D" w:rsidRPr="003B28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Рубежный контроль</w:t>
            </w:r>
            <w:r w:rsidR="00490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 (17 ч)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драматургия — развитие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правления музыкальной культуры. Духовная музыка. Светская музыка.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Камерная инструментальная музыка.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Этюд. Транскрипция.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2A16"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Кончерто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гроссо» А. Шнитке. «Сюита в старинном стиле» А. Шнитке. Соната. Соната № 8 («Патетическая») Л. Бетховена. Соната № 2 С. Прокофьева. Соната № 11 В.-А. Моцарта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Симфоническая музыка.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№103 («С тремоло ли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тавр» Й. Гайдна. Симфония № 40 В.-А. Моцарта. Симфония № 1 «Классическая» С. Прокофьева. Симфония № 5 Л. Бетховена. Симфония № 8 («Неоконченная») Ф. Шуберта. Симфония № 1 В. Калинникова. Картинная галерея. Симфония № 5 П. Чайко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вского. Симфония № 7 («Ленинградская») Д. Шостаковича.</w:t>
            </w:r>
          </w:p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картина. «Празднества» К. Дебюсси.</w:t>
            </w:r>
          </w:p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Концерт для скрипки с оркест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А. Хачатуряна. «Рапсодия в стиле блюз» Дж. Гершвина.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646F6" w:rsidRPr="00773F13" w:rsidTr="00587676">
        <w:trPr>
          <w:trHeight w:val="169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народов мира. 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53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Популярные хиты из мюзиклов и рок-опер.</w:t>
            </w:r>
          </w:p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Исследовательский проект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(вне сетки часов).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Пусть музыка звучит!</w:t>
            </w:r>
          </w:p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линии:</w:t>
            </w: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форма, симфоническая </w:t>
            </w:r>
            <w:r w:rsidRPr="0077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Темы исследовательских проектов:</w:t>
            </w:r>
            <w:r w:rsidRPr="0077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дает для песни образы и звуки...». Музыкальная культура родного края. Класси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77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 народов мира: красота и гармония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III и IV четвертей. Итоговое тестирование</w:t>
            </w: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46F6" w:rsidRPr="00773F13" w:rsidTr="00587676">
        <w:trPr>
          <w:trHeight w:val="251"/>
        </w:trPr>
        <w:tc>
          <w:tcPr>
            <w:tcW w:w="40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36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D646F6" w:rsidRPr="00773F13" w:rsidRDefault="00D646F6" w:rsidP="00773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3"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</w:tr>
    </w:tbl>
    <w:p w:rsidR="007F3CFF" w:rsidRPr="00773F13" w:rsidRDefault="007F3CFF" w:rsidP="00773F13">
      <w:pPr>
        <w:tabs>
          <w:tab w:val="left" w:pos="1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F3CFF" w:rsidRPr="00773F13" w:rsidSect="00054B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0" w:rsidRDefault="00FB3560" w:rsidP="00EF38E0">
      <w:pPr>
        <w:spacing w:after="0" w:line="240" w:lineRule="auto"/>
      </w:pPr>
      <w:r>
        <w:separator/>
      </w:r>
    </w:p>
  </w:endnote>
  <w:endnote w:type="continuationSeparator" w:id="0">
    <w:p w:rsidR="00FB3560" w:rsidRDefault="00FB3560" w:rsidP="00E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0" w:rsidRDefault="00FB3560" w:rsidP="00EF38E0">
      <w:pPr>
        <w:spacing w:after="0" w:line="240" w:lineRule="auto"/>
      </w:pPr>
      <w:r>
        <w:separator/>
      </w:r>
    </w:p>
  </w:footnote>
  <w:footnote w:type="continuationSeparator" w:id="0">
    <w:p w:rsidR="00FB3560" w:rsidRDefault="00FB3560" w:rsidP="00EF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423A714D"/>
    <w:multiLevelType w:val="multilevel"/>
    <w:tmpl w:val="E13EB22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19"/>
    <w:rsid w:val="00022A16"/>
    <w:rsid w:val="00046324"/>
    <w:rsid w:val="00054B25"/>
    <w:rsid w:val="000622F2"/>
    <w:rsid w:val="00115A6B"/>
    <w:rsid w:val="00153891"/>
    <w:rsid w:val="001A1D3A"/>
    <w:rsid w:val="001C6A12"/>
    <w:rsid w:val="001D6234"/>
    <w:rsid w:val="001E7CC1"/>
    <w:rsid w:val="0022459D"/>
    <w:rsid w:val="002F47DC"/>
    <w:rsid w:val="00312155"/>
    <w:rsid w:val="003B16EE"/>
    <w:rsid w:val="003B287F"/>
    <w:rsid w:val="003F3983"/>
    <w:rsid w:val="00412F11"/>
    <w:rsid w:val="0044190F"/>
    <w:rsid w:val="004478C6"/>
    <w:rsid w:val="00472E84"/>
    <w:rsid w:val="00490F7D"/>
    <w:rsid w:val="004F50B5"/>
    <w:rsid w:val="0050679B"/>
    <w:rsid w:val="00551361"/>
    <w:rsid w:val="00587676"/>
    <w:rsid w:val="0063766A"/>
    <w:rsid w:val="006974E2"/>
    <w:rsid w:val="006B5A84"/>
    <w:rsid w:val="006E1681"/>
    <w:rsid w:val="006E233B"/>
    <w:rsid w:val="006E67DC"/>
    <w:rsid w:val="007160A6"/>
    <w:rsid w:val="00743ADF"/>
    <w:rsid w:val="00773F13"/>
    <w:rsid w:val="007B0F96"/>
    <w:rsid w:val="007D3C16"/>
    <w:rsid w:val="007F3CFF"/>
    <w:rsid w:val="00856D29"/>
    <w:rsid w:val="00895BCC"/>
    <w:rsid w:val="008A7B58"/>
    <w:rsid w:val="008D3370"/>
    <w:rsid w:val="00985182"/>
    <w:rsid w:val="00A114A9"/>
    <w:rsid w:val="00A51D71"/>
    <w:rsid w:val="00A92919"/>
    <w:rsid w:val="00AA58D4"/>
    <w:rsid w:val="00AA7484"/>
    <w:rsid w:val="00B303F8"/>
    <w:rsid w:val="00BC3531"/>
    <w:rsid w:val="00BE3012"/>
    <w:rsid w:val="00BF5EF7"/>
    <w:rsid w:val="00C14459"/>
    <w:rsid w:val="00C91C47"/>
    <w:rsid w:val="00CC187A"/>
    <w:rsid w:val="00CC440E"/>
    <w:rsid w:val="00CF0479"/>
    <w:rsid w:val="00D505DF"/>
    <w:rsid w:val="00D52A1D"/>
    <w:rsid w:val="00D60EFF"/>
    <w:rsid w:val="00D646F6"/>
    <w:rsid w:val="00DB3C55"/>
    <w:rsid w:val="00DE5F77"/>
    <w:rsid w:val="00DE7235"/>
    <w:rsid w:val="00E341B4"/>
    <w:rsid w:val="00ED53A4"/>
    <w:rsid w:val="00EE7502"/>
    <w:rsid w:val="00EF38E0"/>
    <w:rsid w:val="00F7485F"/>
    <w:rsid w:val="00FB3560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1215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F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8E0"/>
  </w:style>
  <w:style w:type="paragraph" w:styleId="a8">
    <w:name w:val="footer"/>
    <w:basedOn w:val="a"/>
    <w:link w:val="a9"/>
    <w:uiPriority w:val="99"/>
    <w:semiHidden/>
    <w:unhideWhenUsed/>
    <w:rsid w:val="00EF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8E0"/>
  </w:style>
  <w:style w:type="table" w:styleId="aa">
    <w:name w:val="Table Grid"/>
    <w:basedOn w:val="a1"/>
    <w:uiPriority w:val="59"/>
    <w:rsid w:val="00EF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EF38E0"/>
    <w:rPr>
      <w:rFonts w:ascii="Franklin Gothic Demi" w:hAnsi="Franklin Gothic Demi" w:cs="Franklin Gothic Demi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EF38E0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EF38E0"/>
    <w:pPr>
      <w:widowControl w:val="0"/>
      <w:shd w:val="clear" w:color="auto" w:fill="FFFFFF"/>
      <w:spacing w:after="0" w:line="240" w:lineRule="atLeast"/>
    </w:pPr>
    <w:rPr>
      <w:rFonts w:ascii="Franklin Gothic Demi" w:hAnsi="Franklin Gothic Demi" w:cs="Franklin Gothic Demi"/>
      <w:sz w:val="19"/>
      <w:szCs w:val="19"/>
    </w:rPr>
  </w:style>
  <w:style w:type="paragraph" w:styleId="ab">
    <w:name w:val="List Paragraph"/>
    <w:basedOn w:val="a"/>
    <w:uiPriority w:val="34"/>
    <w:qFormat/>
    <w:rsid w:val="00D505DF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D505DF"/>
  </w:style>
  <w:style w:type="paragraph" w:customStyle="1" w:styleId="Default">
    <w:name w:val="Default"/>
    <w:rsid w:val="00EE7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98518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85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0368-E7A9-4E61-8C36-308CD171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2017-11-25T22:05:00Z</cp:lastPrinted>
  <dcterms:created xsi:type="dcterms:W3CDTF">2015-09-02T18:28:00Z</dcterms:created>
  <dcterms:modified xsi:type="dcterms:W3CDTF">2017-11-27T07:47:00Z</dcterms:modified>
</cp:coreProperties>
</file>