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BB" w:rsidRDefault="00E50EBB" w:rsidP="00E50EBB">
      <w:pPr>
        <w:jc w:val="center"/>
        <w:rPr>
          <w:b/>
        </w:rPr>
      </w:pPr>
    </w:p>
    <w:p w:rsidR="00E50EBB" w:rsidRDefault="00E50EBB" w:rsidP="00E50EBB">
      <w:pPr>
        <w:jc w:val="center"/>
        <w:rPr>
          <w:b/>
        </w:rPr>
      </w:pPr>
      <w:r>
        <w:rPr>
          <w:b/>
        </w:rPr>
        <w:t>АННОТАЦИЯ</w:t>
      </w:r>
    </w:p>
    <w:p w:rsidR="00E50EBB" w:rsidRPr="00634753" w:rsidRDefault="00E50EBB" w:rsidP="00E50EBB">
      <w:pPr>
        <w:jc w:val="center"/>
        <w:rPr>
          <w:b/>
        </w:rPr>
      </w:pPr>
      <w:r w:rsidRPr="00634753">
        <w:rPr>
          <w:b/>
        </w:rPr>
        <w:t>РАБОЧАЯ ПРОГРАММА</w:t>
      </w:r>
    </w:p>
    <w:p w:rsidR="00E50EBB" w:rsidRPr="00634753" w:rsidRDefault="00E50EBB" w:rsidP="00E50EBB">
      <w:pPr>
        <w:jc w:val="center"/>
        <w:rPr>
          <w:b/>
        </w:rPr>
      </w:pPr>
      <w:r w:rsidRPr="00634753">
        <w:rPr>
          <w:b/>
        </w:rPr>
        <w:t>ПО ПРЕДМЕТУ «МАТЕМАТИКА»</w:t>
      </w:r>
    </w:p>
    <w:p w:rsidR="00E50EBB" w:rsidRPr="00634753" w:rsidRDefault="00E50EBB" w:rsidP="00E50EBB">
      <w:pPr>
        <w:jc w:val="center"/>
        <w:rPr>
          <w:b/>
        </w:rPr>
      </w:pPr>
      <w:r w:rsidRPr="00634753">
        <w:rPr>
          <w:b/>
        </w:rPr>
        <w:t>на уровень основного общего образования</w:t>
      </w:r>
    </w:p>
    <w:p w:rsidR="00E50EBB" w:rsidRPr="00634753" w:rsidRDefault="00E50EBB" w:rsidP="00E50EBB">
      <w:pPr>
        <w:shd w:val="clear" w:color="auto" w:fill="FFFFFF"/>
        <w:spacing w:before="77"/>
        <w:jc w:val="center"/>
        <w:rPr>
          <w:b/>
          <w:spacing w:val="-3"/>
        </w:rPr>
      </w:pPr>
    </w:p>
    <w:p w:rsidR="00E50EBB" w:rsidRPr="00634753" w:rsidRDefault="00E50EBB" w:rsidP="00E50EBB">
      <w:pPr>
        <w:ind w:firstLine="720"/>
        <w:jc w:val="both"/>
      </w:pPr>
    </w:p>
    <w:p w:rsidR="00E50EBB" w:rsidRPr="00634753" w:rsidRDefault="00E50EBB" w:rsidP="00E50EBB">
      <w:pPr>
        <w:ind w:firstLine="709"/>
        <w:jc w:val="both"/>
      </w:pPr>
      <w:r w:rsidRPr="00634753">
        <w:t xml:space="preserve">Рабочая программа учебного курса математика для  5 и 6  классов составлена в соответствии с Федеральным государственным стандартом основного общего образования,  примерной программой основного общего образования по математике,  программой по математике (автор - составитель </w:t>
      </w:r>
      <w:proofErr w:type="gramStart"/>
      <w:r w:rsidRPr="00634753">
        <w:t>Жохов</w:t>
      </w:r>
      <w:proofErr w:type="gramEnd"/>
      <w:r w:rsidRPr="00634753">
        <w:t xml:space="preserve"> В.И., составитель </w:t>
      </w:r>
      <w:proofErr w:type="spellStart"/>
      <w:r w:rsidRPr="00634753">
        <w:t>Бурмистрова</w:t>
      </w:r>
      <w:proofErr w:type="spellEnd"/>
      <w:r w:rsidRPr="00634753">
        <w:t xml:space="preserve"> Т.А. – М.: Просвещение, 2010), на основе Фундаментального ядра содержания общего образования. При составлении рабочей программы учтены основные идеи и положения Программы развития и формирования универсальных учебных действий для основного общего образования, рекомендации инструктивно-методического письма «О преподавании математики в 2015-2016 учебном году в общеобразовательных учреждениях Белгородской области».</w:t>
      </w:r>
    </w:p>
    <w:p w:rsidR="00E50EBB" w:rsidRPr="00634753" w:rsidRDefault="00E50EBB" w:rsidP="00E50EBB">
      <w:pPr>
        <w:overflowPunct w:val="0"/>
        <w:autoSpaceDE w:val="0"/>
        <w:autoSpaceDN w:val="0"/>
        <w:adjustRightInd w:val="0"/>
        <w:ind w:right="57" w:firstLine="709"/>
        <w:jc w:val="both"/>
        <w:textAlignment w:val="baseline"/>
      </w:pPr>
      <w:r w:rsidRPr="00634753">
        <w:rPr>
          <w:color w:val="000000"/>
        </w:rPr>
        <w:t xml:space="preserve">  </w:t>
      </w:r>
      <w:r w:rsidRPr="00634753">
        <w:rPr>
          <w:b/>
        </w:rPr>
        <w:t>Изменения (5 класс).</w:t>
      </w:r>
      <w:r w:rsidRPr="00634753">
        <w:t xml:space="preserve"> Из 16 часов, отводимых на итоговое повторение курса математики 5 класса, 4 часа берется на вводное повторение и входной контроль.</w:t>
      </w:r>
    </w:p>
    <w:p w:rsidR="00E50EBB" w:rsidRPr="00634753" w:rsidRDefault="00E50EBB" w:rsidP="00E50EBB">
      <w:pPr>
        <w:overflowPunct w:val="0"/>
        <w:autoSpaceDE w:val="0"/>
        <w:autoSpaceDN w:val="0"/>
        <w:adjustRightInd w:val="0"/>
        <w:ind w:right="57" w:firstLine="709"/>
        <w:jc w:val="both"/>
        <w:textAlignment w:val="baseline"/>
      </w:pPr>
      <w:r w:rsidRPr="00634753">
        <w:t xml:space="preserve"> Элементы комбинаторики изучаются сквозным курсом. </w:t>
      </w:r>
      <w:proofErr w:type="gramStart"/>
      <w:r w:rsidRPr="00634753">
        <w:t xml:space="preserve">Кроме того, из часов на повторение 4 отдельных часа берется на решение комбинаторных задач в связи с тем, что введение  элементов комбинаторики, статистики и теории вероятностей, элементов логики становится обязательным компонентом школьного образования, усиливающим его прикладное и практическое значение (Письмо Минобразования России от 23 сентября </w:t>
      </w:r>
      <w:smartTag w:uri="urn:schemas-microsoft-com:office:smarttags" w:element="metricconverter">
        <w:smartTagPr>
          <w:attr w:name="ProductID" w:val="2003 г"/>
        </w:smartTagPr>
        <w:r w:rsidRPr="00634753">
          <w:t>2003 г</w:t>
        </w:r>
      </w:smartTag>
      <w:r w:rsidRPr="00634753">
        <w:t>. № 03-93/13-03 «О введении элементов комбинаторики, статистики и теории вероятностей в содержание математического</w:t>
      </w:r>
      <w:proofErr w:type="gramEnd"/>
      <w:r w:rsidRPr="00634753">
        <w:t xml:space="preserve"> образования основной школы»). </w:t>
      </w:r>
    </w:p>
    <w:p w:rsidR="00E50EBB" w:rsidRPr="00634753" w:rsidRDefault="00E50EBB" w:rsidP="00E50EBB">
      <w:pPr>
        <w:overflowPunct w:val="0"/>
        <w:autoSpaceDE w:val="0"/>
        <w:autoSpaceDN w:val="0"/>
        <w:adjustRightInd w:val="0"/>
        <w:ind w:right="57" w:firstLine="709"/>
        <w:jc w:val="both"/>
        <w:textAlignment w:val="baseline"/>
      </w:pPr>
      <w:r w:rsidRPr="00634753">
        <w:t>Помимо контрольных работ, предусмотренных авторской программой, запланированы еще три контрольных работы: входная, рубежная и комплексная.</w:t>
      </w:r>
    </w:p>
    <w:p w:rsidR="00E50EBB" w:rsidRPr="00634753" w:rsidRDefault="00E50EBB" w:rsidP="00E50EBB">
      <w:pPr>
        <w:ind w:firstLine="709"/>
        <w:rPr>
          <w:bCs/>
          <w:iCs/>
        </w:rPr>
      </w:pPr>
      <w:r w:rsidRPr="00634753">
        <w:rPr>
          <w:bCs/>
          <w:iCs/>
        </w:rPr>
        <w:t>По плану 170 уроков, фактически 167 уроков, т. к. выпали уроки на 23 февраля, 8 марта, 9 мая. В связи с этим объединены  2 урока по теме «Сложение и вычитание десятичных дробей,  2 урока  по теме «Деление десятичных дробей на натуральные числа», 2 урока  по теме «</w:t>
      </w:r>
      <w:r w:rsidRPr="00634753">
        <w:t>Решение комбинаторных задач: перебор вариантов, правило умножения».</w:t>
      </w:r>
    </w:p>
    <w:p w:rsidR="00E50EBB" w:rsidRPr="00634753" w:rsidRDefault="00E50EBB" w:rsidP="00E50EBB">
      <w:pPr>
        <w:rPr>
          <w:bCs/>
          <w:iCs/>
        </w:rPr>
      </w:pPr>
    </w:p>
    <w:p w:rsidR="00E50EBB" w:rsidRPr="00634753" w:rsidRDefault="00E50EBB" w:rsidP="00E50EBB">
      <w:pPr>
        <w:ind w:firstLine="709"/>
        <w:jc w:val="both"/>
      </w:pPr>
      <w:r w:rsidRPr="00634753">
        <w:rPr>
          <w:b/>
        </w:rPr>
        <w:t xml:space="preserve">   Изменения (6 класс). </w:t>
      </w:r>
      <w:proofErr w:type="gramStart"/>
      <w:r w:rsidRPr="00634753">
        <w:t xml:space="preserve">Из часов на повторение 4 часа берется на вводное повторение и проведение стартового контроля и 4 часа – на решение комбинаторных задач в связи с тем, что введение  элементов комбинаторики, статистики и теории вероятностей, элементов логики становится обязательным компонентом школьного образования, усиливающим его прикладное и практическое значение (Письмо Минобразования России от 23 сентября </w:t>
      </w:r>
      <w:smartTag w:uri="urn:schemas-microsoft-com:office:smarttags" w:element="metricconverter">
        <w:smartTagPr>
          <w:attr w:name="ProductID" w:val="2003 г"/>
        </w:smartTagPr>
        <w:r w:rsidRPr="00634753">
          <w:t>2003 г</w:t>
        </w:r>
      </w:smartTag>
      <w:r w:rsidRPr="00634753">
        <w:t xml:space="preserve">. № 03-93/13-03 «О </w:t>
      </w:r>
      <w:r w:rsidRPr="00634753">
        <w:lastRenderedPageBreak/>
        <w:t>введении элементов комбинаторики</w:t>
      </w:r>
      <w:proofErr w:type="gramEnd"/>
      <w:r w:rsidRPr="00634753">
        <w:t>, статистики и теории вероятностей в содержание математического образования основной школы»).</w:t>
      </w:r>
    </w:p>
    <w:p w:rsidR="00E50EBB" w:rsidRPr="00634753" w:rsidRDefault="00E50EBB" w:rsidP="00E50EBB">
      <w:pPr>
        <w:overflowPunct w:val="0"/>
        <w:autoSpaceDE w:val="0"/>
        <w:autoSpaceDN w:val="0"/>
        <w:adjustRightInd w:val="0"/>
        <w:ind w:right="57" w:firstLine="709"/>
        <w:jc w:val="both"/>
        <w:textAlignment w:val="baseline"/>
        <w:rPr>
          <w:b/>
        </w:rPr>
      </w:pPr>
      <w:r w:rsidRPr="00634753">
        <w:t>Из тем «Умножение и деление обыкновенных дробей» и «Отношения и пропорции» по одному часу берется на итоговое повторение.</w:t>
      </w:r>
    </w:p>
    <w:p w:rsidR="00E50EBB" w:rsidRPr="00634753" w:rsidRDefault="00E50EBB" w:rsidP="00E50EBB">
      <w:pPr>
        <w:ind w:firstLine="709"/>
        <w:jc w:val="both"/>
        <w:rPr>
          <w:b/>
          <w:u w:val="single"/>
        </w:rPr>
      </w:pPr>
      <w:r w:rsidRPr="00634753">
        <w:rPr>
          <w:b/>
          <w:u w:val="single"/>
        </w:rPr>
        <w:t>Учебно-методический комплект (5 класс):</w:t>
      </w:r>
    </w:p>
    <w:p w:rsidR="00E50EBB" w:rsidRPr="00634753" w:rsidRDefault="00E50EBB" w:rsidP="00E50EBB">
      <w:pPr>
        <w:ind w:firstLine="709"/>
      </w:pPr>
      <w:r w:rsidRPr="00634753">
        <w:t xml:space="preserve">Учебник «Математика: учебник для 5 класса общеобразовательных учреждений»/ Н. Я. </w:t>
      </w:r>
      <w:proofErr w:type="spellStart"/>
      <w:r w:rsidRPr="00634753">
        <w:t>Виленкин</w:t>
      </w:r>
      <w:proofErr w:type="spellEnd"/>
      <w:r w:rsidRPr="00634753">
        <w:t xml:space="preserve">, В. И. </w:t>
      </w:r>
      <w:proofErr w:type="gramStart"/>
      <w:r w:rsidRPr="00634753">
        <w:t>Жохов</w:t>
      </w:r>
      <w:proofErr w:type="gramEnd"/>
      <w:r w:rsidRPr="00634753">
        <w:t xml:space="preserve">, А. С. Чесноков, С. И. </w:t>
      </w:r>
      <w:proofErr w:type="spellStart"/>
      <w:r w:rsidRPr="00634753">
        <w:t>Шварцбурд</w:t>
      </w:r>
      <w:proofErr w:type="spellEnd"/>
      <w:r w:rsidRPr="00634753">
        <w:t>. -  М.: Мнемозина, 2006.</w:t>
      </w:r>
    </w:p>
    <w:p w:rsidR="00E50EBB" w:rsidRPr="00634753" w:rsidRDefault="00E50EBB" w:rsidP="00E50EBB">
      <w:pPr>
        <w:ind w:firstLine="709"/>
        <w:jc w:val="both"/>
      </w:pPr>
      <w:r w:rsidRPr="00634753">
        <w:t xml:space="preserve">«Дидактические материалы по математике для 5 класса/ А. С. Чесноков, К. И. </w:t>
      </w:r>
      <w:proofErr w:type="spellStart"/>
      <w:r w:rsidRPr="00634753">
        <w:t>Нешков</w:t>
      </w:r>
      <w:proofErr w:type="spellEnd"/>
      <w:r w:rsidRPr="00634753">
        <w:t xml:space="preserve"> – М.: </w:t>
      </w:r>
      <w:proofErr w:type="spellStart"/>
      <w:r w:rsidRPr="00634753">
        <w:t>Классикс</w:t>
      </w:r>
      <w:proofErr w:type="spellEnd"/>
      <w:r w:rsidRPr="00634753">
        <w:t xml:space="preserve"> Стиль, 2010.</w:t>
      </w:r>
    </w:p>
    <w:p w:rsidR="00E50EBB" w:rsidRPr="00634753" w:rsidRDefault="00E50EBB" w:rsidP="00E50EBB">
      <w:pPr>
        <w:ind w:firstLine="709"/>
        <w:jc w:val="both"/>
      </w:pPr>
      <w:r w:rsidRPr="00634753">
        <w:t xml:space="preserve">Математика: контрольные работы: 5 </w:t>
      </w:r>
      <w:proofErr w:type="spellStart"/>
      <w:r w:rsidRPr="00634753">
        <w:t>кл</w:t>
      </w:r>
      <w:proofErr w:type="spellEnd"/>
      <w:r w:rsidRPr="00634753">
        <w:t xml:space="preserve">./ В. И. </w:t>
      </w:r>
      <w:proofErr w:type="gramStart"/>
      <w:r w:rsidRPr="00634753">
        <w:t>Жохов</w:t>
      </w:r>
      <w:proofErr w:type="gramEnd"/>
      <w:r w:rsidRPr="00634753">
        <w:t>, Л. Б. Крайнева. – М.: Мнемозина, 2003.</w:t>
      </w:r>
    </w:p>
    <w:p w:rsidR="00E50EBB" w:rsidRPr="00634753" w:rsidRDefault="00E50EBB" w:rsidP="00E50EBB">
      <w:pPr>
        <w:ind w:firstLine="709"/>
        <w:jc w:val="both"/>
      </w:pPr>
      <w:r w:rsidRPr="00634753">
        <w:t xml:space="preserve">Математические диктанты: 5 </w:t>
      </w:r>
      <w:proofErr w:type="spellStart"/>
      <w:r w:rsidRPr="00634753">
        <w:t>кл</w:t>
      </w:r>
      <w:proofErr w:type="spellEnd"/>
      <w:r w:rsidRPr="00634753">
        <w:t xml:space="preserve">./ В. И. </w:t>
      </w:r>
      <w:proofErr w:type="gramStart"/>
      <w:r w:rsidRPr="00634753">
        <w:t>Жохов</w:t>
      </w:r>
      <w:proofErr w:type="gramEnd"/>
      <w:r w:rsidRPr="00634753">
        <w:t>. – М.: Мнемозина, 2006.</w:t>
      </w:r>
    </w:p>
    <w:p w:rsidR="00E50EBB" w:rsidRPr="00634753" w:rsidRDefault="00E50EBB" w:rsidP="00E50EBB">
      <w:pPr>
        <w:ind w:firstLine="709"/>
        <w:jc w:val="both"/>
      </w:pPr>
      <w:r w:rsidRPr="00634753">
        <w:t xml:space="preserve">Учебное интерактивное пособие к учебнику Н. Я. </w:t>
      </w:r>
      <w:proofErr w:type="spellStart"/>
      <w:r w:rsidRPr="00634753">
        <w:t>Виленкина</w:t>
      </w:r>
      <w:proofErr w:type="spellEnd"/>
      <w:r w:rsidRPr="00634753">
        <w:t xml:space="preserve">, В. И. Жохова, А. С. </w:t>
      </w:r>
      <w:proofErr w:type="spellStart"/>
      <w:r w:rsidRPr="00634753">
        <w:t>Чеснокова</w:t>
      </w:r>
      <w:proofErr w:type="spellEnd"/>
      <w:r w:rsidRPr="00634753">
        <w:t xml:space="preserve">, С. И. </w:t>
      </w:r>
      <w:proofErr w:type="spellStart"/>
      <w:r w:rsidRPr="00634753">
        <w:t>Шварцбурда</w:t>
      </w:r>
      <w:proofErr w:type="spellEnd"/>
      <w:r w:rsidRPr="00634753">
        <w:t xml:space="preserve"> «Математика. 5 класс». – М.: Мнемозина, 2008.</w:t>
      </w:r>
    </w:p>
    <w:p w:rsidR="00E50EBB" w:rsidRPr="00634753" w:rsidRDefault="00E50EBB" w:rsidP="00E50EBB">
      <w:pPr>
        <w:ind w:firstLine="709"/>
        <w:jc w:val="both"/>
      </w:pPr>
      <w:proofErr w:type="gramStart"/>
      <w:r w:rsidRPr="00634753">
        <w:t>Жохов</w:t>
      </w:r>
      <w:proofErr w:type="gramEnd"/>
      <w:r w:rsidRPr="00634753">
        <w:t xml:space="preserve"> В. И. Математический тренажер: 5 </w:t>
      </w:r>
      <w:proofErr w:type="spellStart"/>
      <w:r w:rsidRPr="00634753">
        <w:t>кл</w:t>
      </w:r>
      <w:proofErr w:type="spellEnd"/>
      <w:r w:rsidRPr="00634753">
        <w:t xml:space="preserve">./ В. И. </w:t>
      </w:r>
      <w:proofErr w:type="gramStart"/>
      <w:r w:rsidRPr="00634753">
        <w:t>Жохов</w:t>
      </w:r>
      <w:proofErr w:type="gramEnd"/>
      <w:r w:rsidRPr="00634753">
        <w:t>. – М.: Мнемозина, 2010.</w:t>
      </w:r>
    </w:p>
    <w:p w:rsidR="00E50EBB" w:rsidRPr="00634753" w:rsidRDefault="00E50EBB" w:rsidP="00E50EBB">
      <w:pPr>
        <w:ind w:firstLine="709"/>
      </w:pPr>
      <w:r w:rsidRPr="00634753">
        <w:t>Программа. Планирование учебного материала. Математика. 5-6 классы/ авт.-сост. В. И. Жохов – М</w:t>
      </w:r>
      <w:proofErr w:type="gramStart"/>
      <w:r w:rsidRPr="00634753">
        <w:t xml:space="preserve"> :</w:t>
      </w:r>
      <w:proofErr w:type="gramEnd"/>
      <w:r w:rsidRPr="00634753">
        <w:t xml:space="preserve"> Мнемозина, 2009.</w:t>
      </w:r>
    </w:p>
    <w:p w:rsidR="00E50EBB" w:rsidRPr="00634753" w:rsidRDefault="00E50EBB" w:rsidP="00E50EBB">
      <w:pPr>
        <w:ind w:firstLine="709"/>
      </w:pPr>
      <w:r w:rsidRPr="00634753">
        <w:t xml:space="preserve">  «Контрольно-измерительные материалы. Математика: 5 класс/сост. Л. П. Попова. – М.: ВАКО, 2010.</w:t>
      </w:r>
    </w:p>
    <w:p w:rsidR="00E50EBB" w:rsidRPr="00634753" w:rsidRDefault="00E50EBB" w:rsidP="00E50EBB">
      <w:pPr>
        <w:ind w:firstLine="709"/>
        <w:jc w:val="both"/>
      </w:pPr>
      <w:r w:rsidRPr="00634753">
        <w:t>Программа рассчитана на  170 часов (5 ч в неделю), в том числе:</w:t>
      </w:r>
    </w:p>
    <w:p w:rsidR="00E50EBB" w:rsidRPr="00634753" w:rsidRDefault="00E50EBB" w:rsidP="00E50EBB">
      <w:pPr>
        <w:ind w:firstLine="709"/>
        <w:jc w:val="both"/>
      </w:pPr>
      <w:r w:rsidRPr="00634753">
        <w:t>Вводное повторение – 4 ч.</w:t>
      </w:r>
    </w:p>
    <w:p w:rsidR="00E50EBB" w:rsidRPr="00634753" w:rsidRDefault="00E50EBB" w:rsidP="00E50EBB">
      <w:pPr>
        <w:ind w:firstLine="709"/>
        <w:jc w:val="both"/>
      </w:pPr>
      <w:r w:rsidRPr="00634753">
        <w:t>Натуральные числа и шкалы – 15 ч.</w:t>
      </w:r>
    </w:p>
    <w:p w:rsidR="00E50EBB" w:rsidRPr="00634753" w:rsidRDefault="00E50EBB" w:rsidP="00E50EBB">
      <w:pPr>
        <w:ind w:firstLine="709"/>
        <w:jc w:val="both"/>
      </w:pPr>
      <w:r w:rsidRPr="00634753">
        <w:t>Сложение и вычитание натуральных чисел – 21 ч.</w:t>
      </w:r>
    </w:p>
    <w:p w:rsidR="00E50EBB" w:rsidRPr="00634753" w:rsidRDefault="00E50EBB" w:rsidP="00E50EBB">
      <w:pPr>
        <w:ind w:firstLine="709"/>
        <w:jc w:val="both"/>
      </w:pPr>
      <w:r w:rsidRPr="00634753">
        <w:t>Умножение и деление натуральных чисел – 27 ч.</w:t>
      </w:r>
    </w:p>
    <w:p w:rsidR="00E50EBB" w:rsidRPr="00634753" w:rsidRDefault="00E50EBB" w:rsidP="00E50EBB">
      <w:pPr>
        <w:ind w:firstLine="709"/>
        <w:jc w:val="both"/>
      </w:pPr>
      <w:r w:rsidRPr="00634753">
        <w:t>Площади и объемы – 12 ч.</w:t>
      </w:r>
    </w:p>
    <w:p w:rsidR="00E50EBB" w:rsidRPr="00634753" w:rsidRDefault="00E50EBB" w:rsidP="00E50EBB">
      <w:pPr>
        <w:ind w:firstLine="709"/>
        <w:jc w:val="both"/>
      </w:pPr>
      <w:r w:rsidRPr="00634753">
        <w:t>Обыкновенные дроби – 23 ч.</w:t>
      </w:r>
    </w:p>
    <w:p w:rsidR="00E50EBB" w:rsidRPr="00634753" w:rsidRDefault="00E50EBB" w:rsidP="00E50EBB">
      <w:pPr>
        <w:ind w:firstLine="709"/>
        <w:jc w:val="both"/>
      </w:pPr>
      <w:r w:rsidRPr="00634753">
        <w:t>Десятичные дроби. Сложение и вычитание десятичных дробей – 13 ч.</w:t>
      </w:r>
    </w:p>
    <w:p w:rsidR="00E50EBB" w:rsidRPr="00634753" w:rsidRDefault="00E50EBB" w:rsidP="00E50EBB">
      <w:pPr>
        <w:ind w:firstLine="709"/>
        <w:jc w:val="both"/>
      </w:pPr>
      <w:r w:rsidRPr="00634753">
        <w:t>Умножение и деление десятичных дробей – 26 ч.</w:t>
      </w:r>
    </w:p>
    <w:p w:rsidR="00E50EBB" w:rsidRPr="00634753" w:rsidRDefault="00E50EBB" w:rsidP="00E50EBB">
      <w:pPr>
        <w:ind w:firstLine="709"/>
        <w:jc w:val="both"/>
      </w:pPr>
      <w:r w:rsidRPr="00634753">
        <w:t>Инструменты для вычислений и измерений – 17 ч.</w:t>
      </w:r>
    </w:p>
    <w:p w:rsidR="00E50EBB" w:rsidRPr="00634753" w:rsidRDefault="00E50EBB" w:rsidP="00E50EBB">
      <w:pPr>
        <w:ind w:firstLine="709"/>
        <w:jc w:val="both"/>
      </w:pPr>
      <w:r w:rsidRPr="00634753">
        <w:t>Элементы комбинаторики – 4 ч.</w:t>
      </w:r>
    </w:p>
    <w:p w:rsidR="00E50EBB" w:rsidRPr="00634753" w:rsidRDefault="00E50EBB" w:rsidP="00E50EBB">
      <w:pPr>
        <w:ind w:firstLine="709"/>
        <w:jc w:val="both"/>
      </w:pPr>
      <w:r w:rsidRPr="00634753">
        <w:t>Итоговое повторение курса математики 5 класса – 8 ч.</w:t>
      </w:r>
    </w:p>
    <w:p w:rsidR="00E50EBB" w:rsidRPr="00634753" w:rsidRDefault="00E50EBB" w:rsidP="00E50EBB">
      <w:pPr>
        <w:ind w:firstLine="709"/>
        <w:jc w:val="both"/>
      </w:pPr>
      <w:r w:rsidRPr="00634753">
        <w:t>Количество контрольных работ по программе – 14, плановых тестов – 3.</w:t>
      </w:r>
    </w:p>
    <w:p w:rsidR="00E50EBB" w:rsidRPr="00634753" w:rsidRDefault="00E50EBB" w:rsidP="00E50EBB">
      <w:pPr>
        <w:ind w:firstLine="709"/>
        <w:jc w:val="both"/>
        <w:rPr>
          <w:b/>
          <w:u w:val="single"/>
        </w:rPr>
      </w:pPr>
      <w:r w:rsidRPr="00634753">
        <w:rPr>
          <w:b/>
          <w:u w:val="single"/>
        </w:rPr>
        <w:lastRenderedPageBreak/>
        <w:t>Учебно-методический комплект (6 класс):</w:t>
      </w:r>
    </w:p>
    <w:p w:rsidR="00E50EBB" w:rsidRPr="00634753" w:rsidRDefault="00E50EBB" w:rsidP="00E50EBB">
      <w:pPr>
        <w:ind w:firstLine="709"/>
      </w:pPr>
      <w:r w:rsidRPr="00634753">
        <w:t xml:space="preserve">«Математика: Учебник для 6 класса общеобразовательных учреждений/ Н. Я. </w:t>
      </w:r>
      <w:proofErr w:type="spellStart"/>
      <w:r w:rsidRPr="00634753">
        <w:t>Виленкин</w:t>
      </w:r>
      <w:proofErr w:type="spellEnd"/>
      <w:r w:rsidRPr="00634753">
        <w:t xml:space="preserve">, В. И. </w:t>
      </w:r>
      <w:proofErr w:type="gramStart"/>
      <w:r w:rsidRPr="00634753">
        <w:t>Жохов</w:t>
      </w:r>
      <w:proofErr w:type="gramEnd"/>
      <w:r w:rsidRPr="00634753">
        <w:t xml:space="preserve">, А. С. Чесноков, С. И. </w:t>
      </w:r>
      <w:proofErr w:type="spellStart"/>
      <w:r w:rsidRPr="00634753">
        <w:t>Шварцбурд</w:t>
      </w:r>
      <w:proofErr w:type="spellEnd"/>
      <w:r w:rsidRPr="00634753">
        <w:t xml:space="preserve"> – М.: Мнемозина, 2013.</w:t>
      </w:r>
    </w:p>
    <w:p w:rsidR="00E50EBB" w:rsidRPr="00634753" w:rsidRDefault="00E50EBB" w:rsidP="00E50EBB">
      <w:pPr>
        <w:ind w:firstLine="709"/>
      </w:pPr>
      <w:r w:rsidRPr="00634753">
        <w:t>Программа. Планирование учебного материала. Математика. 5-6 классы/ авт.-сост. В. И. Жохов – М</w:t>
      </w:r>
      <w:proofErr w:type="gramStart"/>
      <w:r w:rsidRPr="00634753">
        <w:t xml:space="preserve"> :</w:t>
      </w:r>
      <w:proofErr w:type="gramEnd"/>
      <w:r w:rsidRPr="00634753">
        <w:t xml:space="preserve"> Мнемозина, 2009.</w:t>
      </w:r>
    </w:p>
    <w:p w:rsidR="00E50EBB" w:rsidRPr="00634753" w:rsidRDefault="00E50EBB" w:rsidP="00E50EBB">
      <w:pPr>
        <w:ind w:firstLine="709"/>
        <w:jc w:val="both"/>
      </w:pPr>
      <w:r w:rsidRPr="00634753">
        <w:t xml:space="preserve"> «Математика. 6 </w:t>
      </w:r>
      <w:proofErr w:type="spellStart"/>
      <w:r w:rsidRPr="00634753">
        <w:t>кл</w:t>
      </w:r>
      <w:proofErr w:type="spellEnd"/>
      <w:r w:rsidRPr="00634753">
        <w:t xml:space="preserve">.: Контрольные работы»/ </w:t>
      </w:r>
      <w:proofErr w:type="gramStart"/>
      <w:r w:rsidRPr="00634753">
        <w:t>Жохов</w:t>
      </w:r>
      <w:proofErr w:type="gramEnd"/>
      <w:r w:rsidRPr="00634753">
        <w:t xml:space="preserve"> В. И., Крайнева Л. Б. – М.: Мнемозина. 2003</w:t>
      </w:r>
    </w:p>
    <w:p w:rsidR="00E50EBB" w:rsidRPr="00634753" w:rsidRDefault="00E50EBB" w:rsidP="00E50EBB">
      <w:pPr>
        <w:jc w:val="both"/>
      </w:pPr>
      <w:r w:rsidRPr="00634753">
        <w:t xml:space="preserve">            «Дидактические материалы по математике для 6 класса/ А. С. Чесноков, К. И. </w:t>
      </w:r>
      <w:proofErr w:type="spellStart"/>
      <w:r w:rsidRPr="00634753">
        <w:t>Нешков</w:t>
      </w:r>
      <w:proofErr w:type="spellEnd"/>
      <w:r w:rsidRPr="00634753">
        <w:t xml:space="preserve"> – М.: </w:t>
      </w:r>
      <w:proofErr w:type="spellStart"/>
      <w:r w:rsidRPr="00634753">
        <w:t>Классикс</w:t>
      </w:r>
      <w:proofErr w:type="spellEnd"/>
      <w:r w:rsidRPr="00634753">
        <w:t xml:space="preserve"> Стиль, 2010.</w:t>
      </w:r>
    </w:p>
    <w:p w:rsidR="00E50EBB" w:rsidRPr="00634753" w:rsidRDefault="00E50EBB" w:rsidP="00E50EBB">
      <w:pPr>
        <w:ind w:firstLine="709"/>
        <w:jc w:val="both"/>
      </w:pPr>
      <w:r w:rsidRPr="00634753">
        <w:t xml:space="preserve">«Математический тренажер» / В. И. </w:t>
      </w:r>
      <w:proofErr w:type="gramStart"/>
      <w:r w:rsidRPr="00634753">
        <w:t>Жохов</w:t>
      </w:r>
      <w:proofErr w:type="gramEnd"/>
      <w:r w:rsidRPr="00634753">
        <w:t>, В. Н. Погодин. -  «</w:t>
      </w:r>
      <w:proofErr w:type="spellStart"/>
      <w:r w:rsidRPr="00634753">
        <w:t>Вербум</w:t>
      </w:r>
      <w:proofErr w:type="spellEnd"/>
      <w:r w:rsidRPr="00634753">
        <w:t xml:space="preserve"> – М», 2004.</w:t>
      </w:r>
    </w:p>
    <w:p w:rsidR="00E50EBB" w:rsidRPr="00634753" w:rsidRDefault="00E50EBB" w:rsidP="00E50EBB">
      <w:pPr>
        <w:ind w:firstLine="709"/>
        <w:jc w:val="both"/>
      </w:pPr>
      <w:r w:rsidRPr="00634753">
        <w:t xml:space="preserve"> «Контрольно-измерительные материалы. Математика: 6 класс</w:t>
      </w:r>
      <w:proofErr w:type="gramStart"/>
      <w:r w:rsidRPr="00634753">
        <w:t>/ С</w:t>
      </w:r>
      <w:proofErr w:type="gramEnd"/>
      <w:r w:rsidRPr="00634753">
        <w:t>ост. Л. П. Попова. – М.: ВАКО, 2010.</w:t>
      </w:r>
    </w:p>
    <w:p w:rsidR="00E50EBB" w:rsidRPr="00634753" w:rsidRDefault="00E50EBB" w:rsidP="00E50EBB">
      <w:pPr>
        <w:ind w:firstLine="709"/>
        <w:jc w:val="both"/>
      </w:pPr>
      <w:r w:rsidRPr="00634753">
        <w:t>Программа рассчитана на  170 часов (5 ч в неделю), в том числе:</w:t>
      </w:r>
    </w:p>
    <w:p w:rsidR="00E50EBB" w:rsidRPr="00634753" w:rsidRDefault="00E50EBB" w:rsidP="00E50EBB">
      <w:pPr>
        <w:ind w:firstLine="709"/>
        <w:jc w:val="both"/>
      </w:pPr>
      <w:r w:rsidRPr="00634753">
        <w:t>Вводное повторение – 4 ч.</w:t>
      </w:r>
    </w:p>
    <w:p w:rsidR="00E50EBB" w:rsidRPr="00634753" w:rsidRDefault="00E50EBB" w:rsidP="00E50EBB">
      <w:pPr>
        <w:ind w:firstLine="709"/>
        <w:jc w:val="both"/>
      </w:pPr>
      <w:r w:rsidRPr="00634753">
        <w:t>Делимость чисел – 20 ч.</w:t>
      </w:r>
    </w:p>
    <w:p w:rsidR="00E50EBB" w:rsidRPr="00634753" w:rsidRDefault="00E50EBB" w:rsidP="00E50EBB">
      <w:pPr>
        <w:ind w:firstLine="709"/>
        <w:jc w:val="both"/>
      </w:pPr>
      <w:r w:rsidRPr="00634753">
        <w:t>Сложение и вычитание дробей с разными знаменателями – 22 ч.</w:t>
      </w:r>
    </w:p>
    <w:p w:rsidR="00E50EBB" w:rsidRPr="00634753" w:rsidRDefault="00E50EBB" w:rsidP="00E50EBB">
      <w:pPr>
        <w:ind w:firstLine="709"/>
        <w:jc w:val="both"/>
      </w:pPr>
      <w:r w:rsidRPr="00634753">
        <w:t>Умножение и деление обыкновенных дробей – 31 ч.</w:t>
      </w:r>
    </w:p>
    <w:p w:rsidR="00E50EBB" w:rsidRPr="00634753" w:rsidRDefault="00E50EBB" w:rsidP="00E50EBB">
      <w:pPr>
        <w:ind w:firstLine="709"/>
        <w:jc w:val="both"/>
      </w:pPr>
      <w:r w:rsidRPr="00634753">
        <w:t>Отношения и пропорции – 18 ч.</w:t>
      </w:r>
    </w:p>
    <w:p w:rsidR="00E50EBB" w:rsidRPr="00634753" w:rsidRDefault="00E50EBB" w:rsidP="00E50EBB">
      <w:pPr>
        <w:ind w:firstLine="709"/>
        <w:jc w:val="both"/>
      </w:pPr>
      <w:r w:rsidRPr="00634753">
        <w:t xml:space="preserve">Положительные </w:t>
      </w:r>
      <w:proofErr w:type="gramStart"/>
      <w:r w:rsidRPr="00634753">
        <w:t>о</w:t>
      </w:r>
      <w:proofErr w:type="gramEnd"/>
      <w:r w:rsidRPr="00634753">
        <w:t xml:space="preserve"> отрицательные числа  - 13 ч.</w:t>
      </w:r>
    </w:p>
    <w:p w:rsidR="00E50EBB" w:rsidRPr="00634753" w:rsidRDefault="00E50EBB" w:rsidP="00E50EBB">
      <w:pPr>
        <w:ind w:firstLine="709"/>
        <w:jc w:val="both"/>
      </w:pPr>
      <w:r w:rsidRPr="00634753">
        <w:t>Сложение и вычитание положительных и отрицательных чисел  - 11 ч.</w:t>
      </w:r>
    </w:p>
    <w:p w:rsidR="00E50EBB" w:rsidRPr="00634753" w:rsidRDefault="00E50EBB" w:rsidP="00E50EBB">
      <w:pPr>
        <w:ind w:firstLine="709"/>
        <w:jc w:val="both"/>
      </w:pPr>
      <w:r w:rsidRPr="00634753">
        <w:t>Умножение и деление положительных и отрицательных чисел – 12 ч.</w:t>
      </w:r>
    </w:p>
    <w:p w:rsidR="00E50EBB" w:rsidRPr="00634753" w:rsidRDefault="00E50EBB" w:rsidP="00E50EBB">
      <w:pPr>
        <w:ind w:firstLine="709"/>
        <w:jc w:val="both"/>
      </w:pPr>
      <w:r w:rsidRPr="00634753">
        <w:t>Решение уравнений – 15ч.</w:t>
      </w:r>
    </w:p>
    <w:p w:rsidR="00E50EBB" w:rsidRPr="00634753" w:rsidRDefault="00E50EBB" w:rsidP="00E50EBB">
      <w:pPr>
        <w:ind w:firstLine="709"/>
        <w:jc w:val="both"/>
      </w:pPr>
      <w:r w:rsidRPr="00634753">
        <w:t xml:space="preserve">Координаты на плоскости – 13 ч. </w:t>
      </w:r>
    </w:p>
    <w:p w:rsidR="00E50EBB" w:rsidRPr="00634753" w:rsidRDefault="00E50EBB" w:rsidP="00E50EBB">
      <w:pPr>
        <w:ind w:firstLine="709"/>
        <w:jc w:val="both"/>
      </w:pPr>
      <w:r w:rsidRPr="00634753">
        <w:t>Элементы комбинаторики – 4 ч.</w:t>
      </w:r>
    </w:p>
    <w:p w:rsidR="00E50EBB" w:rsidRPr="00634753" w:rsidRDefault="00E50EBB" w:rsidP="00E50EBB">
      <w:pPr>
        <w:ind w:firstLine="709"/>
        <w:jc w:val="both"/>
      </w:pPr>
      <w:r w:rsidRPr="00634753">
        <w:t>Итоговое повторение курса математики 5-6 классов –7 ч.</w:t>
      </w:r>
    </w:p>
    <w:p w:rsidR="00E50EBB" w:rsidRPr="00634753" w:rsidRDefault="00E50EBB" w:rsidP="00E50EBB">
      <w:pPr>
        <w:ind w:firstLine="709"/>
        <w:jc w:val="both"/>
      </w:pPr>
      <w:r w:rsidRPr="00634753">
        <w:t>Количество контрольных работ по программе – 15, плановых тестов – 5.</w:t>
      </w:r>
    </w:p>
    <w:p w:rsidR="00E50EBB" w:rsidRPr="00634753" w:rsidRDefault="00E50EBB" w:rsidP="00E50EBB">
      <w:pPr>
        <w:ind w:firstLine="709"/>
        <w:jc w:val="both"/>
      </w:pPr>
      <w:r w:rsidRPr="00634753">
        <w:rPr>
          <w:b/>
        </w:rPr>
        <w:t xml:space="preserve">Формы организации учебного процесса: </w:t>
      </w:r>
      <w:r w:rsidRPr="00634753">
        <w:t>индивидуальная, групповая, парная, фронтальная, дифференцированные формы работы.</w:t>
      </w:r>
    </w:p>
    <w:p w:rsidR="00E50EBB" w:rsidRDefault="00E50EBB" w:rsidP="00E50EBB"/>
    <w:p w:rsidR="00856152" w:rsidRDefault="00856152"/>
    <w:sectPr w:rsidR="00856152" w:rsidSect="0067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0EBB"/>
    <w:rsid w:val="00856152"/>
    <w:rsid w:val="00E5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4797</Characters>
  <Application>Microsoft Office Word</Application>
  <DocSecurity>0</DocSecurity>
  <Lines>39</Lines>
  <Paragraphs>11</Paragraphs>
  <ScaleCrop>false</ScaleCrop>
  <Company>школа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2016-02-24T08:10:00Z</dcterms:created>
  <dcterms:modified xsi:type="dcterms:W3CDTF">2016-02-24T08:10:00Z</dcterms:modified>
</cp:coreProperties>
</file>